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0D0" w:rsidRDefault="000860D0" w:rsidP="00BE4E9B">
      <w:pPr>
        <w:pStyle w:val="NormalWeb"/>
        <w:shd w:val="clear" w:color="auto" w:fill="FFFFFF"/>
        <w:bidi/>
        <w:spacing w:before="0" w:beforeAutospacing="0" w:after="0" w:afterAutospacing="0"/>
        <w:rPr>
          <w:rFonts w:ascii="iransans" w:hAnsi="iransans"/>
          <w:color w:val="333333"/>
          <w:sz w:val="21"/>
          <w:szCs w:val="21"/>
        </w:rPr>
      </w:pPr>
      <w:r>
        <w:rPr>
          <w:rFonts w:ascii="iransans" w:hAnsi="iransans"/>
          <w:color w:val="333333"/>
          <w:sz w:val="21"/>
          <w:szCs w:val="21"/>
          <w:rtl/>
        </w:rPr>
        <w:t>.</w:t>
      </w:r>
    </w:p>
    <w:p w:rsidR="000860D0" w:rsidRPr="000860D0" w:rsidRDefault="000860D0" w:rsidP="000860D0">
      <w:pPr>
        <w:shd w:val="clear" w:color="auto" w:fill="FFFFFF"/>
        <w:bidi/>
        <w:spacing w:after="0" w:line="240" w:lineRule="auto"/>
        <w:rPr>
          <w:rFonts w:ascii="iransans" w:eastAsia="Times New Roman" w:hAnsi="iransans" w:cs="Times New Roman"/>
          <w:color w:val="333333"/>
          <w:sz w:val="21"/>
          <w:szCs w:val="21"/>
          <w:rtl/>
        </w:rPr>
      </w:pPr>
    </w:p>
    <w:p w:rsidR="000860D0" w:rsidRPr="000860D0" w:rsidRDefault="000860D0" w:rsidP="000860D0">
      <w:pPr>
        <w:bidi/>
        <w:spacing w:after="375" w:line="240" w:lineRule="auto"/>
        <w:jc w:val="center"/>
        <w:outlineLvl w:val="0"/>
        <w:rPr>
          <w:rFonts w:ascii="Times New Roman" w:eastAsia="Times New Roman" w:hAnsi="Times New Roman" w:cs="Times New Roman"/>
          <w:b/>
          <w:bCs/>
          <w:color w:val="333333"/>
          <w:sz w:val="18"/>
          <w:szCs w:val="18"/>
          <w:rtl/>
        </w:rPr>
      </w:pPr>
    </w:p>
    <w:p w:rsidR="00C3445D" w:rsidRPr="00D361E8" w:rsidRDefault="00D361E8" w:rsidP="003A6876">
      <w:pPr>
        <w:pStyle w:val="NormalWeb"/>
        <w:shd w:val="clear" w:color="auto" w:fill="FFFFFF"/>
        <w:spacing w:before="0" w:beforeAutospacing="0" w:line="540" w:lineRule="atLeast"/>
        <w:jc w:val="center"/>
        <w:rPr>
          <w:rFonts w:ascii="Arial" w:hAnsi="Arial" w:cs="B Titr"/>
          <w:color w:val="FF0000"/>
          <w:sz w:val="56"/>
          <w:szCs w:val="56"/>
          <w:rtl/>
        </w:rPr>
      </w:pPr>
      <w:r w:rsidRPr="00D361E8">
        <w:rPr>
          <w:rFonts w:ascii="Arial" w:hAnsi="Arial" w:cs="B Titr" w:hint="cs"/>
          <w:color w:val="FF0000"/>
          <w:sz w:val="56"/>
          <w:szCs w:val="56"/>
          <w:rtl/>
        </w:rPr>
        <w:t>غربالگری شنوایی نوزادان</w:t>
      </w:r>
    </w:p>
    <w:p w:rsidR="00EE2C1C" w:rsidRPr="00236D9A" w:rsidRDefault="00C564A5" w:rsidP="00236D9A">
      <w:pPr>
        <w:pStyle w:val="NormalWeb"/>
        <w:spacing w:before="0" w:beforeAutospacing="0" w:after="0" w:afterAutospacing="0"/>
        <w:jc w:val="right"/>
        <w:rPr>
          <w:rFonts w:ascii="Arial" w:hAnsi="Arial" w:cs="B Mitra"/>
          <w:b/>
          <w:bCs/>
          <w:color w:val="545454"/>
          <w:sz w:val="27"/>
          <w:szCs w:val="27"/>
        </w:rPr>
      </w:pPr>
      <w:r w:rsidRPr="00236D9A">
        <w:rPr>
          <w:rFonts w:ascii="Arial" w:hAnsi="Arial" w:cs="B Mitra"/>
          <w:b/>
          <w:bCs/>
          <w:noProof/>
          <w:color w:val="212529"/>
          <w:sz w:val="21"/>
          <w:szCs w:val="21"/>
        </w:rPr>
        <w:drawing>
          <wp:inline distT="0" distB="0" distL="0" distR="0">
            <wp:extent cx="5866998" cy="3299156"/>
            <wp:effectExtent l="0" t="0" r="0" b="0"/>
            <wp:docPr id="1" name="Picture 1" descr="C:\Users\shir\Desktop\1666446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ir\Desktop\1666446253.jpg"/>
                    <pic:cNvPicPr>
                      <a:picLocks noChangeAspect="1" noChangeArrowheads="1"/>
                    </pic:cNvPicPr>
                  </pic:nvPicPr>
                  <pic:blipFill rotWithShape="1">
                    <a:blip r:embed="rId5">
                      <a:extLst>
                        <a:ext uri="{28A0092B-C50C-407E-A947-70E740481C1C}">
                          <a14:useLocalDpi xmlns:a14="http://schemas.microsoft.com/office/drawing/2010/main" val="0"/>
                        </a:ext>
                      </a:extLst>
                    </a:blip>
                    <a:srcRect l="9664" t="10743" r="-8857" b="-3760"/>
                    <a:stretch/>
                  </pic:blipFill>
                  <pic:spPr bwMode="auto">
                    <a:xfrm>
                      <a:off x="0" y="0"/>
                      <a:ext cx="5878354" cy="3305542"/>
                    </a:xfrm>
                    <a:prstGeom prst="rect">
                      <a:avLst/>
                    </a:prstGeom>
                    <a:noFill/>
                    <a:ln>
                      <a:noFill/>
                    </a:ln>
                  </pic:spPr>
                </pic:pic>
              </a:graphicData>
            </a:graphic>
          </wp:inline>
        </w:drawing>
      </w:r>
      <w:r w:rsidR="00EE2C1C" w:rsidRPr="00236D9A">
        <w:rPr>
          <w:rFonts w:ascii="Arial" w:hAnsi="Arial" w:cs="B Mitra"/>
          <w:b/>
          <w:bCs/>
          <w:color w:val="545454"/>
          <w:sz w:val="27"/>
          <w:szCs w:val="27"/>
          <w:rtl/>
        </w:rPr>
        <w:t>شنوایی سنجی نوزاد، آزمایشی برای بررسی شنوایی نوزادان است که به تشخیص زودهنگام کم شنوایی کمک می کند. این تست ها در بدو تولد، 1 ماهگی، 3 ماهگی، 6 ماهگی و 1 سالگی انجام می شوند و در صورت وجود شرایط خاص، باید تکرار شوند</w:t>
      </w:r>
      <w:r w:rsidR="009A74B9" w:rsidRPr="00236D9A">
        <w:rPr>
          <w:rFonts w:ascii="Arial" w:hAnsi="Arial" w:cs="B Mitra" w:hint="cs"/>
          <w:b/>
          <w:bCs/>
          <w:color w:val="545454"/>
          <w:sz w:val="27"/>
          <w:szCs w:val="27"/>
          <w:rtl/>
        </w:rPr>
        <w:t xml:space="preserve"> .زمان طلایی برای انجام  اولین خدمت مراقبت غربالگری شنوایی حداکثرتا 1 ماهگی است </w:t>
      </w:r>
    </w:p>
    <w:p w:rsidR="00084FC9" w:rsidRPr="00236D9A" w:rsidRDefault="00EE2C1C" w:rsidP="00D361E8">
      <w:pPr>
        <w:pStyle w:val="NormalWeb"/>
        <w:spacing w:before="0" w:beforeAutospacing="0" w:after="0" w:afterAutospacing="0"/>
        <w:jc w:val="right"/>
        <w:rPr>
          <w:rFonts w:ascii="Arial" w:hAnsi="Arial" w:cs="B Mitra"/>
          <w:b/>
          <w:bCs/>
          <w:color w:val="545454"/>
          <w:sz w:val="27"/>
          <w:szCs w:val="27"/>
          <w:rtl/>
        </w:rPr>
      </w:pPr>
      <w:r w:rsidRPr="00236D9A">
        <w:rPr>
          <w:rFonts w:ascii="Arial" w:hAnsi="Arial" w:cs="B Mitra"/>
          <w:b/>
          <w:bCs/>
          <w:color w:val="545454"/>
          <w:sz w:val="27"/>
          <w:szCs w:val="27"/>
          <w:rtl/>
        </w:rPr>
        <w:t>هدف از شنوایی سنجی نوزاد، شناسایی و درمان کم شنوایی در اوایل زندگی است. زیرا درمان زودهنگام کم شنوایی، به بهبود مهارت های گفتاری و زبانی کودک کمک می کند</w:t>
      </w:r>
    </w:p>
    <w:p w:rsidR="00D361E8" w:rsidRPr="00236D9A" w:rsidRDefault="00D361E8" w:rsidP="00D361E8">
      <w:pPr>
        <w:pStyle w:val="NormalWeb"/>
        <w:spacing w:before="0" w:beforeAutospacing="0" w:after="0" w:afterAutospacing="0"/>
        <w:jc w:val="right"/>
        <w:rPr>
          <w:rFonts w:ascii="Arial" w:hAnsi="Arial" w:cs="B Mitra"/>
          <w:b/>
          <w:bCs/>
          <w:color w:val="545454"/>
          <w:sz w:val="27"/>
          <w:szCs w:val="27"/>
          <w:rtl/>
        </w:rPr>
      </w:pPr>
    </w:p>
    <w:p w:rsidR="00D361E8" w:rsidRPr="00236D9A" w:rsidRDefault="00D361E8" w:rsidP="00D361E8">
      <w:pPr>
        <w:pStyle w:val="NormalWeb"/>
        <w:shd w:val="clear" w:color="auto" w:fill="FFFFFF"/>
        <w:bidi/>
        <w:spacing w:after="210" w:afterAutospacing="0"/>
        <w:jc w:val="both"/>
        <w:rPr>
          <w:rFonts w:ascii="iransans" w:hAnsi="iransans" w:cs="B Mitra"/>
          <w:b/>
          <w:bCs/>
          <w:color w:val="2B2C30"/>
        </w:rPr>
      </w:pPr>
      <w:r w:rsidRPr="00236D9A">
        <w:rPr>
          <w:rFonts w:ascii="iransans" w:hAnsi="iransans" w:cs="B Mitra"/>
          <w:b/>
          <w:bCs/>
          <w:color w:val="2B2C30"/>
          <w:rtl/>
        </w:rPr>
        <w:t xml:space="preserve">برای غربالگری کم شنوایی در نوزادان پروتکل مشخصی </w:t>
      </w:r>
      <w:r w:rsidR="00E137A8" w:rsidRPr="00236D9A">
        <w:rPr>
          <w:rFonts w:ascii="iransans" w:hAnsi="iransans" w:cs="B Mitra" w:hint="cs"/>
          <w:b/>
          <w:bCs/>
          <w:color w:val="2B2C30"/>
          <w:rtl/>
        </w:rPr>
        <w:t xml:space="preserve">وجود </w:t>
      </w:r>
      <w:r w:rsidRPr="00236D9A">
        <w:rPr>
          <w:rFonts w:ascii="iransans" w:hAnsi="iransans" w:cs="B Mitra"/>
          <w:b/>
          <w:bCs/>
          <w:color w:val="2B2C30"/>
          <w:rtl/>
        </w:rPr>
        <w:t>دارد و از تست های مختلفی همانند</w:t>
      </w:r>
      <w:r w:rsidRPr="00236D9A">
        <w:rPr>
          <w:rFonts w:ascii="Cambria" w:hAnsi="Cambria" w:cs="Cambria" w:hint="cs"/>
          <w:b/>
          <w:bCs/>
          <w:color w:val="2B2C30"/>
          <w:rtl/>
        </w:rPr>
        <w:t> </w:t>
      </w:r>
      <w:r w:rsidRPr="00236D9A">
        <w:rPr>
          <w:rFonts w:ascii="iransans" w:hAnsi="iransans" w:cs="B Mitra"/>
          <w:b/>
          <w:bCs/>
          <w:color w:val="2B2C30"/>
        </w:rPr>
        <w:t>A</w:t>
      </w:r>
      <w:r w:rsidR="00DD14BF" w:rsidRPr="00236D9A">
        <w:rPr>
          <w:rFonts w:ascii="iransans" w:hAnsi="iransans" w:cs="B Mitra"/>
          <w:b/>
          <w:bCs/>
          <w:color w:val="2B2C30"/>
        </w:rPr>
        <w:t>A</w:t>
      </w:r>
      <w:r w:rsidRPr="00236D9A">
        <w:rPr>
          <w:rFonts w:ascii="iransans" w:hAnsi="iransans" w:cs="B Mitra"/>
          <w:b/>
          <w:bCs/>
          <w:color w:val="2B2C30"/>
        </w:rPr>
        <w:t>BR</w:t>
      </w:r>
      <w:r w:rsidRPr="00236D9A">
        <w:rPr>
          <w:rFonts w:ascii="Cambria" w:hAnsi="Cambria" w:cs="Cambria" w:hint="cs"/>
          <w:b/>
          <w:bCs/>
          <w:color w:val="2B2C30"/>
          <w:rtl/>
        </w:rPr>
        <w:t> </w:t>
      </w:r>
      <w:r w:rsidRPr="00236D9A">
        <w:rPr>
          <w:rFonts w:ascii="iransans" w:hAnsi="iransans" w:cs="B Mitra" w:hint="cs"/>
          <w:b/>
          <w:bCs/>
          <w:color w:val="2B2C30"/>
          <w:rtl/>
        </w:rPr>
        <w:t>و</w:t>
      </w:r>
      <w:r w:rsidRPr="00236D9A">
        <w:rPr>
          <w:rFonts w:ascii="Cambria" w:hAnsi="Cambria" w:cs="Cambria" w:hint="cs"/>
          <w:b/>
          <w:bCs/>
          <w:color w:val="2B2C30"/>
          <w:rtl/>
        </w:rPr>
        <w:t> </w:t>
      </w:r>
      <w:r w:rsidRPr="00236D9A">
        <w:rPr>
          <w:rFonts w:ascii="iransans" w:hAnsi="iransans" w:cs="B Mitra"/>
          <w:b/>
          <w:bCs/>
          <w:color w:val="2B2C30"/>
        </w:rPr>
        <w:t>OAE</w:t>
      </w:r>
      <w:r w:rsidRPr="00236D9A">
        <w:rPr>
          <w:rFonts w:ascii="Cambria" w:hAnsi="Cambria" w:cs="Cambria" w:hint="cs"/>
          <w:b/>
          <w:bCs/>
          <w:color w:val="2B2C30"/>
          <w:rtl/>
        </w:rPr>
        <w:t> </w:t>
      </w:r>
      <w:r w:rsidRPr="00236D9A">
        <w:rPr>
          <w:rFonts w:ascii="iransans" w:hAnsi="iransans" w:cs="B Mitra" w:hint="cs"/>
          <w:b/>
          <w:bCs/>
          <w:color w:val="2B2C30"/>
          <w:rtl/>
        </w:rPr>
        <w:t>استفاده</w:t>
      </w:r>
      <w:r w:rsidRPr="00236D9A">
        <w:rPr>
          <w:rFonts w:ascii="iransans" w:hAnsi="iransans" w:cs="B Mitra"/>
          <w:b/>
          <w:bCs/>
          <w:color w:val="2B2C30"/>
          <w:rtl/>
        </w:rPr>
        <w:t xml:space="preserve"> </w:t>
      </w:r>
      <w:r w:rsidRPr="00236D9A">
        <w:rPr>
          <w:rFonts w:ascii="iransans" w:hAnsi="iransans" w:cs="B Mitra" w:hint="cs"/>
          <w:b/>
          <w:bCs/>
          <w:color w:val="2B2C30"/>
          <w:rtl/>
        </w:rPr>
        <w:t>می</w:t>
      </w:r>
      <w:r w:rsidRPr="00236D9A">
        <w:rPr>
          <w:rFonts w:ascii="iransans" w:hAnsi="iransans" w:cs="B Mitra"/>
          <w:b/>
          <w:bCs/>
          <w:color w:val="2B2C30"/>
          <w:rtl/>
        </w:rPr>
        <w:t xml:space="preserve"> </w:t>
      </w:r>
      <w:r w:rsidRPr="00236D9A">
        <w:rPr>
          <w:rFonts w:ascii="iransans" w:hAnsi="iransans" w:cs="B Mitra" w:hint="cs"/>
          <w:b/>
          <w:bCs/>
          <w:color w:val="2B2C30"/>
          <w:rtl/>
        </w:rPr>
        <w:t>شود</w:t>
      </w:r>
      <w:r w:rsidRPr="00236D9A">
        <w:rPr>
          <w:rFonts w:ascii="iransans" w:hAnsi="iransans" w:cs="B Mitra"/>
          <w:b/>
          <w:bCs/>
          <w:color w:val="2B2C30"/>
          <w:rtl/>
        </w:rPr>
        <w:t xml:space="preserve">. </w:t>
      </w:r>
      <w:r w:rsidRPr="00236D9A">
        <w:rPr>
          <w:rFonts w:ascii="iransans" w:hAnsi="iransans" w:cs="B Mitra" w:hint="cs"/>
          <w:b/>
          <w:bCs/>
          <w:color w:val="2B2C30"/>
          <w:rtl/>
        </w:rPr>
        <w:t>کودک</w:t>
      </w:r>
      <w:r w:rsidRPr="00236D9A">
        <w:rPr>
          <w:rFonts w:ascii="iransans" w:hAnsi="iransans" w:cs="B Mitra"/>
          <w:b/>
          <w:bCs/>
          <w:color w:val="2B2C30"/>
          <w:rtl/>
        </w:rPr>
        <w:t xml:space="preserve"> </w:t>
      </w:r>
      <w:r w:rsidRPr="00236D9A">
        <w:rPr>
          <w:rFonts w:ascii="iransans" w:hAnsi="iransans" w:cs="B Mitra" w:hint="cs"/>
          <w:b/>
          <w:bCs/>
          <w:color w:val="2B2C30"/>
          <w:rtl/>
        </w:rPr>
        <w:t>شما</w:t>
      </w:r>
      <w:r w:rsidRPr="00236D9A">
        <w:rPr>
          <w:rFonts w:ascii="iransans" w:hAnsi="iransans" w:cs="B Mitra"/>
          <w:b/>
          <w:bCs/>
          <w:color w:val="2B2C30"/>
          <w:rtl/>
        </w:rPr>
        <w:t xml:space="preserve"> </w:t>
      </w:r>
      <w:r w:rsidRPr="00236D9A">
        <w:rPr>
          <w:rFonts w:ascii="iransans" w:hAnsi="iransans" w:cs="B Mitra" w:hint="cs"/>
          <w:b/>
          <w:bCs/>
          <w:color w:val="2B2C30"/>
          <w:rtl/>
        </w:rPr>
        <w:t>می</w:t>
      </w:r>
      <w:r w:rsidRPr="00236D9A">
        <w:rPr>
          <w:rFonts w:ascii="iransans" w:hAnsi="iransans" w:cs="B Mitra"/>
          <w:b/>
          <w:bCs/>
          <w:color w:val="2B2C30"/>
          <w:rtl/>
        </w:rPr>
        <w:t xml:space="preserve"> </w:t>
      </w:r>
      <w:r w:rsidRPr="00236D9A">
        <w:rPr>
          <w:rFonts w:ascii="iransans" w:hAnsi="iransans" w:cs="B Mitra" w:hint="cs"/>
          <w:b/>
          <w:bCs/>
          <w:color w:val="2B2C30"/>
          <w:rtl/>
        </w:rPr>
        <w:t>تواند</w:t>
      </w:r>
      <w:r w:rsidRPr="00236D9A">
        <w:rPr>
          <w:rFonts w:ascii="iransans" w:hAnsi="iransans" w:cs="B Mitra"/>
          <w:b/>
          <w:bCs/>
          <w:color w:val="2B2C30"/>
          <w:rtl/>
        </w:rPr>
        <w:t xml:space="preserve"> </w:t>
      </w:r>
      <w:r w:rsidRPr="00236D9A">
        <w:rPr>
          <w:rFonts w:ascii="iransans" w:hAnsi="iransans" w:cs="B Mitra" w:hint="cs"/>
          <w:b/>
          <w:bCs/>
          <w:color w:val="2B2C30"/>
          <w:rtl/>
        </w:rPr>
        <w:t>طی</w:t>
      </w:r>
      <w:r w:rsidRPr="00236D9A">
        <w:rPr>
          <w:rFonts w:ascii="iransans" w:hAnsi="iransans" w:cs="B Mitra"/>
          <w:b/>
          <w:bCs/>
          <w:color w:val="2B2C30"/>
          <w:rtl/>
        </w:rPr>
        <w:t xml:space="preserve"> </w:t>
      </w:r>
      <w:r w:rsidRPr="00236D9A">
        <w:rPr>
          <w:rFonts w:ascii="iransans" w:hAnsi="iransans" w:cs="B Mitra" w:hint="cs"/>
          <w:b/>
          <w:bCs/>
          <w:color w:val="2B2C30"/>
          <w:rtl/>
        </w:rPr>
        <w:t>هر</w:t>
      </w:r>
      <w:r w:rsidRPr="00236D9A">
        <w:rPr>
          <w:rFonts w:ascii="iransans" w:hAnsi="iransans" w:cs="B Mitra"/>
          <w:b/>
          <w:bCs/>
          <w:color w:val="2B2C30"/>
          <w:rtl/>
        </w:rPr>
        <w:t xml:space="preserve"> </w:t>
      </w:r>
      <w:r w:rsidRPr="00236D9A">
        <w:rPr>
          <w:rFonts w:ascii="iransans" w:hAnsi="iransans" w:cs="B Mitra" w:hint="cs"/>
          <w:b/>
          <w:bCs/>
          <w:color w:val="2B2C30"/>
          <w:rtl/>
        </w:rPr>
        <w:t>دو</w:t>
      </w:r>
      <w:r w:rsidRPr="00236D9A">
        <w:rPr>
          <w:rFonts w:ascii="iransans" w:hAnsi="iransans" w:cs="B Mitra"/>
          <w:b/>
          <w:bCs/>
          <w:color w:val="2B2C30"/>
          <w:rtl/>
        </w:rPr>
        <w:t xml:space="preserve"> </w:t>
      </w:r>
      <w:r w:rsidRPr="00236D9A">
        <w:rPr>
          <w:rFonts w:ascii="iransans" w:hAnsi="iransans" w:cs="B Mitra" w:hint="cs"/>
          <w:b/>
          <w:bCs/>
          <w:color w:val="2B2C30"/>
          <w:rtl/>
        </w:rPr>
        <w:t>آزمون</w:t>
      </w:r>
      <w:r w:rsidRPr="00236D9A">
        <w:rPr>
          <w:rFonts w:ascii="iransans" w:hAnsi="iransans" w:cs="B Mitra"/>
          <w:b/>
          <w:bCs/>
          <w:color w:val="2B2C30"/>
          <w:rtl/>
        </w:rPr>
        <w:t xml:space="preserve"> </w:t>
      </w:r>
      <w:r w:rsidRPr="00236D9A">
        <w:rPr>
          <w:rFonts w:ascii="iransans" w:hAnsi="iransans" w:cs="B Mitra" w:hint="cs"/>
          <w:b/>
          <w:bCs/>
          <w:color w:val="2B2C30"/>
          <w:rtl/>
        </w:rPr>
        <w:t>استراحت</w:t>
      </w:r>
      <w:r w:rsidRPr="00236D9A">
        <w:rPr>
          <w:rFonts w:ascii="iransans" w:hAnsi="iransans" w:cs="B Mitra"/>
          <w:b/>
          <w:bCs/>
          <w:color w:val="2B2C30"/>
          <w:rtl/>
        </w:rPr>
        <w:t xml:space="preserve"> </w:t>
      </w:r>
      <w:r w:rsidRPr="00236D9A">
        <w:rPr>
          <w:rFonts w:ascii="iransans" w:hAnsi="iransans" w:cs="B Mitra" w:hint="cs"/>
          <w:b/>
          <w:bCs/>
          <w:color w:val="2B2C30"/>
          <w:rtl/>
        </w:rPr>
        <w:t>کند</w:t>
      </w:r>
      <w:r w:rsidRPr="00236D9A">
        <w:rPr>
          <w:rFonts w:ascii="iransans" w:hAnsi="iransans" w:cs="B Mitra"/>
          <w:b/>
          <w:bCs/>
          <w:color w:val="2B2C30"/>
          <w:rtl/>
        </w:rPr>
        <w:t xml:space="preserve"> </w:t>
      </w:r>
      <w:r w:rsidRPr="00236D9A">
        <w:rPr>
          <w:rFonts w:ascii="iransans" w:hAnsi="iransans" w:cs="B Mitra" w:hint="cs"/>
          <w:b/>
          <w:bCs/>
          <w:color w:val="2B2C30"/>
          <w:rtl/>
        </w:rPr>
        <w:t>یا</w:t>
      </w:r>
      <w:r w:rsidRPr="00236D9A">
        <w:rPr>
          <w:rFonts w:ascii="iransans" w:hAnsi="iransans" w:cs="B Mitra"/>
          <w:b/>
          <w:bCs/>
          <w:color w:val="2B2C30"/>
          <w:rtl/>
        </w:rPr>
        <w:t xml:space="preserve"> </w:t>
      </w:r>
      <w:r w:rsidRPr="00236D9A">
        <w:rPr>
          <w:rFonts w:ascii="iransans" w:hAnsi="iransans" w:cs="B Mitra" w:hint="cs"/>
          <w:b/>
          <w:bCs/>
          <w:color w:val="2B2C30"/>
          <w:rtl/>
        </w:rPr>
        <w:t>بخوابد</w:t>
      </w:r>
      <w:r w:rsidRPr="00236D9A">
        <w:rPr>
          <w:rFonts w:ascii="iransans" w:hAnsi="iransans" w:cs="B Mitra"/>
          <w:b/>
          <w:bCs/>
          <w:color w:val="2B2C30"/>
        </w:rPr>
        <w:t>.</w:t>
      </w:r>
      <w:r w:rsidRPr="00236D9A">
        <w:rPr>
          <w:rFonts w:ascii="Cambria" w:hAnsi="Cambria" w:cs="Cambria" w:hint="cs"/>
          <w:b/>
          <w:bCs/>
          <w:color w:val="2B2C30"/>
          <w:rtl/>
        </w:rPr>
        <w:t> </w:t>
      </w:r>
      <w:r w:rsidRPr="00236D9A">
        <w:rPr>
          <w:rFonts w:ascii="iransans" w:hAnsi="iransans" w:cs="B Mitra" w:hint="cs"/>
          <w:b/>
          <w:bCs/>
          <w:color w:val="2B2C30"/>
          <w:rtl/>
        </w:rPr>
        <w:t>آزمون</w:t>
      </w:r>
      <w:r w:rsidRPr="00236D9A">
        <w:rPr>
          <w:rFonts w:ascii="Cambria" w:hAnsi="Cambria" w:cs="Cambria" w:hint="cs"/>
          <w:b/>
          <w:bCs/>
          <w:color w:val="2B2C30"/>
          <w:rtl/>
        </w:rPr>
        <w:t> </w:t>
      </w:r>
      <w:r w:rsidRPr="00236D9A">
        <w:rPr>
          <w:rFonts w:ascii="iransans" w:hAnsi="iransans" w:cs="B Mitra"/>
          <w:b/>
          <w:bCs/>
          <w:color w:val="2B2C30"/>
        </w:rPr>
        <w:t>) OAE</w:t>
      </w:r>
      <w:r w:rsidRPr="00236D9A">
        <w:rPr>
          <w:rFonts w:ascii="Cambria" w:hAnsi="Cambria" w:cs="Cambria" w:hint="cs"/>
          <w:b/>
          <w:bCs/>
          <w:color w:val="2B2C30"/>
          <w:rtl/>
        </w:rPr>
        <w:t> </w:t>
      </w:r>
      <w:r w:rsidRPr="00236D9A">
        <w:rPr>
          <w:rFonts w:ascii="iransans" w:hAnsi="iransans" w:cs="B Mitra" w:hint="cs"/>
          <w:b/>
          <w:bCs/>
          <w:color w:val="2B2C30"/>
          <w:rtl/>
        </w:rPr>
        <w:t>گسیل</w:t>
      </w:r>
      <w:r w:rsidRPr="00236D9A">
        <w:rPr>
          <w:rFonts w:ascii="iransans" w:hAnsi="iransans" w:cs="B Mitra"/>
          <w:b/>
          <w:bCs/>
          <w:color w:val="2B2C30"/>
          <w:rtl/>
        </w:rPr>
        <w:t xml:space="preserve"> </w:t>
      </w:r>
      <w:r w:rsidRPr="00236D9A">
        <w:rPr>
          <w:rFonts w:ascii="iransans" w:hAnsi="iransans" w:cs="B Mitra" w:hint="cs"/>
          <w:b/>
          <w:bCs/>
          <w:color w:val="2B2C30"/>
          <w:rtl/>
        </w:rPr>
        <w:t>های</w:t>
      </w:r>
      <w:r w:rsidRPr="00236D9A">
        <w:rPr>
          <w:rFonts w:ascii="iransans" w:hAnsi="iransans" w:cs="B Mitra"/>
          <w:b/>
          <w:bCs/>
          <w:color w:val="2B2C30"/>
          <w:rtl/>
        </w:rPr>
        <w:t xml:space="preserve"> </w:t>
      </w:r>
      <w:r w:rsidRPr="00236D9A">
        <w:rPr>
          <w:rFonts w:ascii="iransans" w:hAnsi="iransans" w:cs="B Mitra" w:hint="cs"/>
          <w:b/>
          <w:bCs/>
          <w:color w:val="2B2C30"/>
          <w:rtl/>
        </w:rPr>
        <w:t>خودبه</w:t>
      </w:r>
      <w:r w:rsidRPr="00236D9A">
        <w:rPr>
          <w:rFonts w:ascii="iransans" w:hAnsi="iransans" w:cs="B Mitra"/>
          <w:b/>
          <w:bCs/>
          <w:color w:val="2B2C30"/>
          <w:rtl/>
        </w:rPr>
        <w:t xml:space="preserve"> </w:t>
      </w:r>
      <w:r w:rsidRPr="00236D9A">
        <w:rPr>
          <w:rFonts w:ascii="iransans" w:hAnsi="iransans" w:cs="B Mitra" w:hint="cs"/>
          <w:b/>
          <w:bCs/>
          <w:color w:val="2B2C30"/>
          <w:rtl/>
        </w:rPr>
        <w:t>خودی</w:t>
      </w:r>
      <w:r w:rsidRPr="00236D9A">
        <w:rPr>
          <w:rFonts w:ascii="iransans" w:hAnsi="iransans" w:cs="B Mitra"/>
          <w:b/>
          <w:bCs/>
          <w:color w:val="2B2C30"/>
          <w:rtl/>
        </w:rPr>
        <w:t xml:space="preserve"> </w:t>
      </w:r>
      <w:r w:rsidRPr="00236D9A">
        <w:rPr>
          <w:rFonts w:ascii="iransans" w:hAnsi="iransans" w:cs="B Mitra" w:hint="cs"/>
          <w:b/>
          <w:bCs/>
          <w:color w:val="2B2C30"/>
          <w:rtl/>
        </w:rPr>
        <w:t>گوش</w:t>
      </w:r>
      <w:r w:rsidRPr="00236D9A">
        <w:rPr>
          <w:rFonts w:ascii="iransans" w:hAnsi="iransans" w:cs="B Mitra"/>
          <w:b/>
          <w:bCs/>
          <w:color w:val="2B2C30"/>
        </w:rPr>
        <w:t> (</w:t>
      </w:r>
      <w:r w:rsidRPr="00236D9A">
        <w:rPr>
          <w:rFonts w:ascii="iransans" w:hAnsi="iransans" w:cs="B Mitra"/>
          <w:b/>
          <w:bCs/>
          <w:color w:val="2B2C30"/>
          <w:rtl/>
        </w:rPr>
        <w:t>وظیفه بررسی امواج سلول های مویی خارجی را بر عهده دارد. در طی این آزمایش، یک گوشی نرم و کوچک در کانال گوش کودک وارد می شود، سیگنال های صوتی خاصی را پخش کرده و یک واکنش "اکو" را که در گوش با شنوایی طبیعی اتفاق می افتد، اندازه گیری می کند. اگر این پاسخ وجود نداشته باشد، ممکن است کودک شما دچار کم شنوایی شده باشد</w:t>
      </w:r>
      <w:r w:rsidRPr="00236D9A">
        <w:rPr>
          <w:rFonts w:ascii="iransans" w:hAnsi="iransans" w:cs="B Mitra"/>
          <w:b/>
          <w:bCs/>
          <w:color w:val="2B2C30"/>
        </w:rPr>
        <w:t>.</w:t>
      </w:r>
    </w:p>
    <w:p w:rsidR="00D361E8" w:rsidRPr="00236D9A" w:rsidRDefault="00D361E8" w:rsidP="00D361E8">
      <w:pPr>
        <w:pStyle w:val="NormalWeb"/>
        <w:shd w:val="clear" w:color="auto" w:fill="FFFFFF"/>
        <w:bidi/>
        <w:spacing w:after="210" w:afterAutospacing="0"/>
        <w:jc w:val="both"/>
        <w:rPr>
          <w:rFonts w:ascii="iransans" w:hAnsi="iransans" w:cs="B Mitra"/>
          <w:b/>
          <w:bCs/>
          <w:color w:val="2B2C30"/>
          <w:rtl/>
        </w:rPr>
      </w:pPr>
      <w:r w:rsidRPr="00236D9A">
        <w:rPr>
          <w:rFonts w:ascii="iransans" w:hAnsi="iransans" w:cs="B Mitra"/>
          <w:b/>
          <w:bCs/>
          <w:color w:val="2B2C30"/>
        </w:rPr>
        <w:t>A</w:t>
      </w:r>
      <w:r w:rsidR="00DD14BF" w:rsidRPr="00236D9A">
        <w:rPr>
          <w:rFonts w:ascii="iransans" w:hAnsi="iransans" w:cs="B Mitra"/>
          <w:b/>
          <w:bCs/>
          <w:color w:val="2B2C30"/>
        </w:rPr>
        <w:t>A</w:t>
      </w:r>
      <w:r w:rsidRPr="00236D9A">
        <w:rPr>
          <w:rFonts w:ascii="iransans" w:hAnsi="iransans" w:cs="B Mitra"/>
          <w:b/>
          <w:bCs/>
          <w:color w:val="2B2C30"/>
        </w:rPr>
        <w:t>BR</w:t>
      </w:r>
      <w:r w:rsidRPr="00236D9A">
        <w:rPr>
          <w:rFonts w:ascii="Cambria" w:hAnsi="Cambria" w:cs="Cambria" w:hint="cs"/>
          <w:b/>
          <w:bCs/>
          <w:color w:val="2B2C30"/>
          <w:rtl/>
        </w:rPr>
        <w:t> </w:t>
      </w:r>
      <w:r w:rsidRPr="00236D9A">
        <w:rPr>
          <w:rFonts w:ascii="iransans" w:hAnsi="iransans" w:cs="B Mitra"/>
          <w:b/>
          <w:bCs/>
          <w:color w:val="2B2C30"/>
          <w:rtl/>
        </w:rPr>
        <w:t>(</w:t>
      </w:r>
      <w:r w:rsidRPr="00236D9A">
        <w:rPr>
          <w:rFonts w:ascii="iransans" w:hAnsi="iransans" w:cs="B Mitra" w:hint="cs"/>
          <w:b/>
          <w:bCs/>
          <w:color w:val="2B2C30"/>
          <w:rtl/>
        </w:rPr>
        <w:t>پاسخ</w:t>
      </w:r>
      <w:r w:rsidRPr="00236D9A">
        <w:rPr>
          <w:rFonts w:ascii="iransans" w:hAnsi="iransans" w:cs="B Mitra"/>
          <w:b/>
          <w:bCs/>
          <w:color w:val="2B2C30"/>
          <w:rtl/>
        </w:rPr>
        <w:t xml:space="preserve"> </w:t>
      </w:r>
      <w:r w:rsidRPr="00236D9A">
        <w:rPr>
          <w:rFonts w:ascii="iransans" w:hAnsi="iransans" w:cs="B Mitra" w:hint="cs"/>
          <w:b/>
          <w:bCs/>
          <w:color w:val="2B2C30"/>
          <w:rtl/>
        </w:rPr>
        <w:t>ساقه</w:t>
      </w:r>
      <w:r w:rsidRPr="00236D9A">
        <w:rPr>
          <w:rFonts w:ascii="iransans" w:hAnsi="iransans" w:cs="B Mitra"/>
          <w:b/>
          <w:bCs/>
          <w:color w:val="2B2C30"/>
          <w:rtl/>
        </w:rPr>
        <w:t xml:space="preserve"> </w:t>
      </w:r>
      <w:r w:rsidRPr="00236D9A">
        <w:rPr>
          <w:rFonts w:ascii="iransans" w:hAnsi="iransans" w:cs="B Mitra" w:hint="cs"/>
          <w:b/>
          <w:bCs/>
          <w:color w:val="2B2C30"/>
          <w:rtl/>
        </w:rPr>
        <w:t>مغز</w:t>
      </w:r>
      <w:r w:rsidRPr="00236D9A">
        <w:rPr>
          <w:rFonts w:ascii="iransans" w:hAnsi="iransans" w:cs="B Mitra"/>
          <w:b/>
          <w:bCs/>
          <w:color w:val="2B2C30"/>
          <w:rtl/>
        </w:rPr>
        <w:t xml:space="preserve"> </w:t>
      </w:r>
      <w:r w:rsidRPr="00236D9A">
        <w:rPr>
          <w:rFonts w:ascii="iransans" w:hAnsi="iransans" w:cs="B Mitra" w:hint="cs"/>
          <w:b/>
          <w:bCs/>
          <w:color w:val="2B2C30"/>
          <w:rtl/>
        </w:rPr>
        <w:t>شنوایی</w:t>
      </w:r>
      <w:r w:rsidRPr="00236D9A">
        <w:rPr>
          <w:rFonts w:ascii="iransans" w:hAnsi="iransans" w:cs="B Mitra"/>
          <w:b/>
          <w:bCs/>
          <w:color w:val="2B2C30"/>
          <w:rtl/>
        </w:rPr>
        <w:t xml:space="preserve">) </w:t>
      </w:r>
      <w:r w:rsidRPr="00236D9A">
        <w:rPr>
          <w:rFonts w:ascii="iransans" w:hAnsi="iransans" w:cs="B Mitra" w:hint="cs"/>
          <w:b/>
          <w:bCs/>
          <w:color w:val="2B2C30"/>
          <w:rtl/>
        </w:rPr>
        <w:t>چگونگی</w:t>
      </w:r>
      <w:r w:rsidRPr="00236D9A">
        <w:rPr>
          <w:rFonts w:ascii="iransans" w:hAnsi="iransans" w:cs="B Mitra"/>
          <w:b/>
          <w:bCs/>
          <w:color w:val="2B2C30"/>
          <w:rtl/>
        </w:rPr>
        <w:t xml:space="preserve"> </w:t>
      </w:r>
      <w:r w:rsidRPr="00236D9A">
        <w:rPr>
          <w:rFonts w:ascii="iransans" w:hAnsi="iransans" w:cs="B Mitra" w:hint="cs"/>
          <w:b/>
          <w:bCs/>
          <w:color w:val="2B2C30"/>
          <w:rtl/>
        </w:rPr>
        <w:t>پاسخ</w:t>
      </w:r>
      <w:r w:rsidRPr="00236D9A">
        <w:rPr>
          <w:rFonts w:ascii="iransans" w:hAnsi="iransans" w:cs="B Mitra"/>
          <w:b/>
          <w:bCs/>
          <w:color w:val="2B2C30"/>
          <w:rtl/>
        </w:rPr>
        <w:t xml:space="preserve"> </w:t>
      </w:r>
      <w:r w:rsidRPr="00236D9A">
        <w:rPr>
          <w:rFonts w:ascii="iransans" w:hAnsi="iransans" w:cs="B Mitra" w:hint="cs"/>
          <w:b/>
          <w:bCs/>
          <w:color w:val="2B2C30"/>
          <w:rtl/>
        </w:rPr>
        <w:t>عصب</w:t>
      </w:r>
      <w:r w:rsidRPr="00236D9A">
        <w:rPr>
          <w:rFonts w:ascii="iransans" w:hAnsi="iransans" w:cs="B Mitra"/>
          <w:b/>
          <w:bCs/>
          <w:color w:val="2B2C30"/>
          <w:rtl/>
        </w:rPr>
        <w:t xml:space="preserve"> </w:t>
      </w:r>
      <w:r w:rsidRPr="00236D9A">
        <w:rPr>
          <w:rFonts w:ascii="iransans" w:hAnsi="iransans" w:cs="B Mitra" w:hint="cs"/>
          <w:b/>
          <w:bCs/>
          <w:color w:val="2B2C30"/>
          <w:rtl/>
        </w:rPr>
        <w:t>شن</w:t>
      </w:r>
      <w:r w:rsidRPr="00236D9A">
        <w:rPr>
          <w:rFonts w:ascii="iransans" w:hAnsi="iransans" w:cs="B Mitra"/>
          <w:b/>
          <w:bCs/>
          <w:color w:val="2B2C30"/>
          <w:rtl/>
        </w:rPr>
        <w:t>وایی و ساقه مغز را (که صدا را از گوش به مغز منتقل می کند) بررسی می کند. طی این آزمایش گوشی های کوچکی در گوش کودک قرار داده می شود و همچنین الکترودهایی توسط آزمایشگر روی سر یا نزدیک گوش کودک قرار داده می شود. این الکترودها مانند برچسب، چسبیده و علاوه بر این نباید باعث ناراحتی و درد در کودک شود.</w:t>
      </w:r>
    </w:p>
    <w:p w:rsidR="00D361E8" w:rsidRPr="00E53578" w:rsidRDefault="00D361E8" w:rsidP="00D361E8">
      <w:pPr>
        <w:pStyle w:val="NormalWeb"/>
        <w:shd w:val="clear" w:color="auto" w:fill="FFFFFF"/>
        <w:bidi/>
        <w:spacing w:after="210" w:afterAutospacing="0"/>
        <w:jc w:val="both"/>
        <w:rPr>
          <w:rFonts w:ascii="iransans" w:hAnsi="iransans" w:cs="B Mitra"/>
          <w:b/>
          <w:bCs/>
          <w:color w:val="2B2C30"/>
          <w:rtl/>
        </w:rPr>
      </w:pPr>
    </w:p>
    <w:p w:rsidR="00C3445D" w:rsidRDefault="00C3445D" w:rsidP="00C3445D">
      <w:pPr>
        <w:pStyle w:val="NormalWeb"/>
        <w:shd w:val="clear" w:color="auto" w:fill="FFFFFF"/>
        <w:spacing w:before="0" w:beforeAutospacing="0" w:line="540" w:lineRule="atLeast"/>
        <w:jc w:val="right"/>
        <w:rPr>
          <w:rFonts w:ascii="Arial" w:hAnsi="Arial" w:cs="Arial"/>
          <w:color w:val="212529"/>
          <w:sz w:val="21"/>
          <w:szCs w:val="21"/>
        </w:rPr>
      </w:pPr>
    </w:p>
    <w:p w:rsidR="00CF5B2E" w:rsidRPr="00236D9A" w:rsidRDefault="004270D5" w:rsidP="00CF5B2E">
      <w:pPr>
        <w:shd w:val="clear" w:color="auto" w:fill="FFFFFF"/>
        <w:bidi/>
        <w:spacing w:after="0" w:line="600" w:lineRule="atLeast"/>
        <w:rPr>
          <w:rFonts w:ascii="iransans" w:eastAsia="Times New Roman" w:hAnsi="iransans" w:cs="B Titr"/>
          <w:color w:val="FF0000"/>
          <w:sz w:val="28"/>
          <w:szCs w:val="28"/>
          <w:rtl/>
        </w:rPr>
      </w:pPr>
      <w:bookmarkStart w:id="0" w:name="_GoBack"/>
      <w:r w:rsidRPr="00236D9A">
        <w:rPr>
          <w:rFonts w:ascii="iransans" w:eastAsia="Times New Roman" w:hAnsi="iransans" w:cs="B Titr" w:hint="cs"/>
          <w:color w:val="FF0000"/>
          <w:sz w:val="28"/>
          <w:szCs w:val="28"/>
          <w:rtl/>
        </w:rPr>
        <w:t>اقدامات لازم جهت انجام شنوایی سنجی نوزادان</w:t>
      </w:r>
      <w:r w:rsidR="00024E9D" w:rsidRPr="00236D9A">
        <w:rPr>
          <w:rFonts w:ascii="iransans" w:eastAsia="Times New Roman" w:hAnsi="iransans" w:cs="B Titr" w:hint="cs"/>
          <w:color w:val="FF0000"/>
          <w:sz w:val="28"/>
          <w:szCs w:val="28"/>
          <w:rtl/>
        </w:rPr>
        <w:t>:</w:t>
      </w:r>
    </w:p>
    <w:bookmarkEnd w:id="0"/>
    <w:p w:rsidR="004270D5" w:rsidRPr="00236D9A" w:rsidRDefault="004270D5" w:rsidP="004270D5">
      <w:pPr>
        <w:shd w:val="clear" w:color="auto" w:fill="FFFFFF"/>
        <w:bidi/>
        <w:spacing w:after="0" w:line="600" w:lineRule="atLeast"/>
        <w:rPr>
          <w:rFonts w:ascii="iransans" w:eastAsia="Times New Roman" w:hAnsi="iransans" w:cs="B Mitra"/>
          <w:b/>
          <w:bCs/>
          <w:color w:val="0D0D0D" w:themeColor="text1" w:themeTint="F2"/>
          <w:rtl/>
        </w:rPr>
      </w:pPr>
      <w:r>
        <w:rPr>
          <w:rFonts w:ascii="iransans" w:eastAsia="Times New Roman" w:hAnsi="iransans" w:cs="B Titr" w:hint="cs"/>
          <w:color w:val="0D0D0D" w:themeColor="text1" w:themeTint="F2"/>
          <w:rtl/>
        </w:rPr>
        <w:t>1</w:t>
      </w:r>
      <w:r w:rsidRPr="00236D9A">
        <w:rPr>
          <w:rFonts w:ascii="iransans" w:eastAsia="Times New Roman" w:hAnsi="iransans" w:cs="B Mitra" w:hint="cs"/>
          <w:b/>
          <w:bCs/>
          <w:color w:val="0D0D0D" w:themeColor="text1" w:themeTint="F2"/>
          <w:rtl/>
        </w:rPr>
        <w:t>-سعی کنید نوزاد را آرام نگه دارید.</w:t>
      </w:r>
    </w:p>
    <w:p w:rsidR="004270D5" w:rsidRPr="00236D9A" w:rsidRDefault="004270D5" w:rsidP="004270D5">
      <w:pPr>
        <w:shd w:val="clear" w:color="auto" w:fill="FFFFFF"/>
        <w:bidi/>
        <w:spacing w:after="0" w:line="600" w:lineRule="atLeast"/>
        <w:rPr>
          <w:rFonts w:ascii="iransans" w:eastAsia="Times New Roman" w:hAnsi="iransans" w:cs="B Mitra"/>
          <w:b/>
          <w:bCs/>
          <w:color w:val="0D0D0D" w:themeColor="text1" w:themeTint="F2"/>
          <w:rtl/>
        </w:rPr>
      </w:pPr>
      <w:r w:rsidRPr="00236D9A">
        <w:rPr>
          <w:rFonts w:ascii="iransans" w:eastAsia="Times New Roman" w:hAnsi="iransans" w:cs="B Mitra" w:hint="cs"/>
          <w:b/>
          <w:bCs/>
          <w:color w:val="0D0D0D" w:themeColor="text1" w:themeTint="F2"/>
          <w:rtl/>
        </w:rPr>
        <w:t>2- سعی کنید فبل از انجام تست نوزاد شیر خورده و سیر باشد.</w:t>
      </w:r>
    </w:p>
    <w:p w:rsidR="004270D5" w:rsidRPr="00236D9A" w:rsidRDefault="004270D5" w:rsidP="004270D5">
      <w:pPr>
        <w:shd w:val="clear" w:color="auto" w:fill="FFFFFF"/>
        <w:bidi/>
        <w:spacing w:after="0" w:line="600" w:lineRule="atLeast"/>
        <w:rPr>
          <w:rFonts w:ascii="iransans" w:eastAsia="Times New Roman" w:hAnsi="iransans" w:cs="B Mitra"/>
          <w:b/>
          <w:bCs/>
          <w:color w:val="0D0D0D" w:themeColor="text1" w:themeTint="F2"/>
          <w:rtl/>
        </w:rPr>
      </w:pPr>
      <w:r w:rsidRPr="00236D9A">
        <w:rPr>
          <w:rFonts w:ascii="iransans" w:eastAsia="Times New Roman" w:hAnsi="iransans" w:cs="B Mitra" w:hint="cs"/>
          <w:b/>
          <w:bCs/>
          <w:color w:val="0D0D0D" w:themeColor="text1" w:themeTint="F2"/>
          <w:rtl/>
        </w:rPr>
        <w:t>3- روسری ،کلاه و پوشش سر نوزاد را بردارید طوری که  گوش او در معرض دید غربالگر باشد.</w:t>
      </w:r>
    </w:p>
    <w:p w:rsidR="004270D5" w:rsidRPr="00236D9A" w:rsidRDefault="004270D5" w:rsidP="004270D5">
      <w:pPr>
        <w:shd w:val="clear" w:color="auto" w:fill="FFFFFF"/>
        <w:bidi/>
        <w:spacing w:after="0" w:line="600" w:lineRule="atLeast"/>
        <w:rPr>
          <w:rFonts w:ascii="iransans" w:eastAsia="Times New Roman" w:hAnsi="iransans" w:cs="B Mitra"/>
          <w:b/>
          <w:bCs/>
          <w:color w:val="0D0D0D" w:themeColor="text1" w:themeTint="F2"/>
          <w:rtl/>
        </w:rPr>
      </w:pPr>
      <w:r w:rsidRPr="00236D9A">
        <w:rPr>
          <w:rFonts w:ascii="iransans" w:eastAsia="Times New Roman" w:hAnsi="iransans" w:cs="B Mitra" w:hint="cs"/>
          <w:b/>
          <w:bCs/>
          <w:color w:val="0D0D0D" w:themeColor="text1" w:themeTint="F2"/>
          <w:rtl/>
        </w:rPr>
        <w:t>4-در هنگام تست صحبت نکنید و ساکت باشد.</w:t>
      </w:r>
    </w:p>
    <w:p w:rsidR="004270D5" w:rsidRPr="00236D9A" w:rsidRDefault="004270D5" w:rsidP="004270D5">
      <w:pPr>
        <w:shd w:val="clear" w:color="auto" w:fill="FFFFFF"/>
        <w:bidi/>
        <w:spacing w:after="0" w:line="600" w:lineRule="atLeast"/>
        <w:rPr>
          <w:rFonts w:ascii="iransans" w:eastAsia="Times New Roman" w:hAnsi="iransans" w:cs="B Mitra"/>
          <w:b/>
          <w:bCs/>
          <w:color w:val="0D0D0D" w:themeColor="text1" w:themeTint="F2"/>
          <w:rtl/>
        </w:rPr>
      </w:pPr>
      <w:r w:rsidRPr="00236D9A">
        <w:rPr>
          <w:rFonts w:ascii="iransans" w:eastAsia="Times New Roman" w:hAnsi="iransans" w:cs="B Mitra" w:hint="cs"/>
          <w:b/>
          <w:bCs/>
          <w:color w:val="0D0D0D" w:themeColor="text1" w:themeTint="F2"/>
          <w:rtl/>
        </w:rPr>
        <w:t>5-به خاطر داشته باشید که پس از انجام تست ،نوزاد ممکن است  برای تکرار تست به مراکز دیگر ارجاع داده شود لطفا به توصیه های غربالگر توجه کرده و آنها را رعایت کنید</w:t>
      </w:r>
    </w:p>
    <w:p w:rsidR="00024E9D" w:rsidRDefault="003C0B28" w:rsidP="003A6876">
      <w:pPr>
        <w:shd w:val="clear" w:color="auto" w:fill="FFFFFF"/>
        <w:bidi/>
        <w:spacing w:after="0" w:line="600" w:lineRule="atLeast"/>
        <w:rPr>
          <w:rFonts w:ascii="iransans" w:eastAsia="Times New Roman" w:hAnsi="iransans" w:cs="B Mitra"/>
          <w:b/>
          <w:bCs/>
          <w:color w:val="333333"/>
          <w:sz w:val="21"/>
          <w:szCs w:val="21"/>
        </w:rPr>
      </w:pPr>
      <w:r w:rsidRPr="003C0B28">
        <w:rPr>
          <w:rFonts w:ascii="iransans" w:eastAsia="Times New Roman" w:hAnsi="iransans" w:cs="B Mitra"/>
          <w:b/>
          <w:bCs/>
          <w:noProof/>
          <w:color w:val="333333"/>
          <w:sz w:val="21"/>
          <w:szCs w:val="21"/>
          <w:rtl/>
        </w:rPr>
        <w:drawing>
          <wp:inline distT="0" distB="0" distL="0" distR="0">
            <wp:extent cx="5714498" cy="3076575"/>
            <wp:effectExtent l="0" t="0" r="635" b="0"/>
            <wp:docPr id="2" name="Picture 2" descr="C:\Users\shir\Desktop\1666446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ir\Desktop\166644627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0293" cy="3090462"/>
                    </a:xfrm>
                    <a:prstGeom prst="rect">
                      <a:avLst/>
                    </a:prstGeom>
                    <a:noFill/>
                    <a:ln>
                      <a:noFill/>
                    </a:ln>
                  </pic:spPr>
                </pic:pic>
              </a:graphicData>
            </a:graphic>
          </wp:inline>
        </w:drawing>
      </w:r>
    </w:p>
    <w:p w:rsidR="00024E9D" w:rsidRPr="00024E9D" w:rsidRDefault="00024E9D" w:rsidP="00024E9D">
      <w:pPr>
        <w:bidi/>
        <w:rPr>
          <w:rFonts w:ascii="iransans" w:eastAsia="Times New Roman" w:hAnsi="iransans" w:cs="B Mitra"/>
          <w:sz w:val="21"/>
          <w:szCs w:val="21"/>
        </w:rPr>
      </w:pPr>
    </w:p>
    <w:p w:rsidR="00024E9D" w:rsidRPr="00024E9D" w:rsidRDefault="00024E9D" w:rsidP="00024E9D">
      <w:pPr>
        <w:bidi/>
        <w:rPr>
          <w:rFonts w:ascii="iransans" w:eastAsia="Times New Roman" w:hAnsi="iransans" w:cs="B Mitra"/>
          <w:sz w:val="21"/>
          <w:szCs w:val="21"/>
        </w:rPr>
      </w:pPr>
    </w:p>
    <w:p w:rsidR="00024E9D" w:rsidRPr="00024E9D" w:rsidRDefault="00024E9D" w:rsidP="00024E9D">
      <w:pPr>
        <w:bidi/>
        <w:rPr>
          <w:rFonts w:ascii="iransans" w:eastAsia="Times New Roman" w:hAnsi="iransans" w:cs="B Mitra"/>
          <w:sz w:val="21"/>
          <w:szCs w:val="21"/>
        </w:rPr>
      </w:pPr>
    </w:p>
    <w:p w:rsidR="00024E9D" w:rsidRDefault="00024E9D" w:rsidP="00024E9D">
      <w:pPr>
        <w:bidi/>
        <w:rPr>
          <w:rFonts w:ascii="iransans" w:eastAsia="Times New Roman" w:hAnsi="iransans" w:cs="B Mitra"/>
          <w:sz w:val="21"/>
          <w:szCs w:val="21"/>
        </w:rPr>
      </w:pPr>
    </w:p>
    <w:p w:rsidR="003A6876" w:rsidRPr="000A73ED" w:rsidRDefault="00024E9D" w:rsidP="00024E9D">
      <w:pPr>
        <w:bidi/>
        <w:jc w:val="right"/>
        <w:rPr>
          <w:rFonts w:ascii="iransans" w:eastAsia="Times New Roman" w:hAnsi="iransans" w:cs="B Mitra"/>
          <w:b/>
          <w:bCs/>
          <w:color w:val="7030A0"/>
          <w:rtl/>
          <w:lang w:bidi="fa-IR"/>
        </w:rPr>
      </w:pPr>
      <w:r w:rsidRPr="000A73ED">
        <w:rPr>
          <w:rFonts w:ascii="iransans" w:eastAsia="Times New Roman" w:hAnsi="iransans" w:cs="B Mitra" w:hint="cs"/>
          <w:b/>
          <w:bCs/>
          <w:color w:val="7030A0"/>
          <w:rtl/>
          <w:lang w:bidi="fa-IR"/>
        </w:rPr>
        <w:t>تهیه کننده :لیلی محمدبیگی</w:t>
      </w:r>
    </w:p>
    <w:p w:rsidR="000A73ED" w:rsidRPr="000A73ED" w:rsidRDefault="000A73ED" w:rsidP="000A73ED">
      <w:pPr>
        <w:bidi/>
        <w:jc w:val="right"/>
        <w:rPr>
          <w:rFonts w:ascii="iransans" w:eastAsia="Times New Roman" w:hAnsi="iransans" w:cs="B Mitra"/>
          <w:b/>
          <w:bCs/>
          <w:color w:val="7030A0"/>
          <w:rtl/>
          <w:lang w:bidi="fa-IR"/>
        </w:rPr>
      </w:pPr>
      <w:r w:rsidRPr="000A73ED">
        <w:rPr>
          <w:rFonts w:ascii="iransans" w:eastAsia="Times New Roman" w:hAnsi="iransans" w:cs="B Mitra" w:hint="cs"/>
          <w:b/>
          <w:bCs/>
          <w:color w:val="7030A0"/>
          <w:rtl/>
          <w:lang w:bidi="fa-IR"/>
        </w:rPr>
        <w:t>تایید کننده نهایی:دکتر سیمین جمشیدی صالح</w:t>
      </w:r>
    </w:p>
    <w:p w:rsidR="00024E9D" w:rsidRPr="000A73ED" w:rsidRDefault="00024E9D" w:rsidP="00024E9D">
      <w:pPr>
        <w:bidi/>
        <w:jc w:val="right"/>
        <w:rPr>
          <w:rFonts w:ascii="iransans" w:eastAsia="Times New Roman" w:hAnsi="iransans" w:cs="B Mitra"/>
          <w:b/>
          <w:bCs/>
          <w:color w:val="7030A0"/>
          <w:rtl/>
          <w:lang w:bidi="fa-IR"/>
        </w:rPr>
      </w:pPr>
      <w:r w:rsidRPr="000A73ED">
        <w:rPr>
          <w:rFonts w:ascii="iransans" w:eastAsia="Times New Roman" w:hAnsi="iransans" w:cs="B Mitra" w:hint="cs"/>
          <w:b/>
          <w:bCs/>
          <w:color w:val="7030A0"/>
          <w:rtl/>
          <w:lang w:bidi="fa-IR"/>
        </w:rPr>
        <w:t>برگرفته از دستورالعمل ابلاغی معاونت بهداشت و درمان</w:t>
      </w:r>
    </w:p>
    <w:p w:rsidR="00024E9D" w:rsidRPr="000A73ED" w:rsidRDefault="00024E9D" w:rsidP="00024E9D">
      <w:pPr>
        <w:bidi/>
        <w:rPr>
          <w:rFonts w:ascii="iransans" w:eastAsia="Times New Roman" w:hAnsi="iransans" w:cs="B Mitra"/>
          <w:b/>
          <w:bCs/>
          <w:color w:val="7030A0"/>
          <w:rtl/>
          <w:lang w:bidi="fa-IR"/>
        </w:rPr>
      </w:pPr>
    </w:p>
    <w:sectPr w:rsidR="00024E9D" w:rsidRPr="000A73ED" w:rsidSect="007F505F">
      <w:pgSz w:w="12240" w:h="15840"/>
      <w:pgMar w:top="270" w:right="1440" w:bottom="360" w:left="1440" w:header="720" w:footer="720" w:gutter="0"/>
      <w:pgBorders w:offsetFrom="page">
        <w:top w:val="sun" w:sz="18" w:space="24" w:color="auto"/>
        <w:left w:val="sun" w:sz="18" w:space="24" w:color="auto"/>
        <w:bottom w:val="sun" w:sz="18" w:space="24" w:color="auto"/>
        <w:right w:val="sun"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
    <w:altName w:val="Times New Roman"/>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027014"/>
    <w:multiLevelType w:val="multilevel"/>
    <w:tmpl w:val="E0E6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954180"/>
    <w:multiLevelType w:val="multilevel"/>
    <w:tmpl w:val="25D6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785BC7"/>
    <w:multiLevelType w:val="multilevel"/>
    <w:tmpl w:val="36D4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43F"/>
    <w:rsid w:val="00024E9D"/>
    <w:rsid w:val="00084FC9"/>
    <w:rsid w:val="000860D0"/>
    <w:rsid w:val="0008743F"/>
    <w:rsid w:val="000A73ED"/>
    <w:rsid w:val="0023266D"/>
    <w:rsid w:val="00236D9A"/>
    <w:rsid w:val="00251505"/>
    <w:rsid w:val="003A6876"/>
    <w:rsid w:val="003C0B28"/>
    <w:rsid w:val="004270D5"/>
    <w:rsid w:val="00467E07"/>
    <w:rsid w:val="004D5D10"/>
    <w:rsid w:val="00745780"/>
    <w:rsid w:val="007C640B"/>
    <w:rsid w:val="007F505F"/>
    <w:rsid w:val="00834297"/>
    <w:rsid w:val="009A74B9"/>
    <w:rsid w:val="00A634F5"/>
    <w:rsid w:val="00AB3CE7"/>
    <w:rsid w:val="00B24F57"/>
    <w:rsid w:val="00BE4E9B"/>
    <w:rsid w:val="00C3445D"/>
    <w:rsid w:val="00C564A5"/>
    <w:rsid w:val="00CD2A61"/>
    <w:rsid w:val="00CF5B2E"/>
    <w:rsid w:val="00D361E8"/>
    <w:rsid w:val="00DD14BF"/>
    <w:rsid w:val="00E137A8"/>
    <w:rsid w:val="00E53578"/>
    <w:rsid w:val="00EE2C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D4352D-72D4-4CDD-AFF6-BC232D508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860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860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74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74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43F"/>
    <w:rPr>
      <w:rFonts w:ascii="Segoe UI" w:hAnsi="Segoe UI" w:cs="Segoe UI"/>
      <w:sz w:val="18"/>
      <w:szCs w:val="18"/>
    </w:rPr>
  </w:style>
  <w:style w:type="paragraph" w:styleId="NormalWeb">
    <w:name w:val="Normal (Web)"/>
    <w:basedOn w:val="Normal"/>
    <w:uiPriority w:val="99"/>
    <w:semiHidden/>
    <w:unhideWhenUsed/>
    <w:rsid w:val="000860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860D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860D0"/>
    <w:rPr>
      <w:rFonts w:ascii="Times New Roman" w:eastAsia="Times New Roman" w:hAnsi="Times New Roman" w:cs="Times New Roman"/>
      <w:b/>
      <w:bCs/>
      <w:sz w:val="36"/>
      <w:szCs w:val="36"/>
    </w:rPr>
  </w:style>
  <w:style w:type="character" w:styleId="Emphasis">
    <w:name w:val="Emphasis"/>
    <w:basedOn w:val="DefaultParagraphFont"/>
    <w:uiPriority w:val="20"/>
    <w:qFormat/>
    <w:rsid w:val="000860D0"/>
    <w:rPr>
      <w:i/>
      <w:iCs/>
    </w:rPr>
  </w:style>
  <w:style w:type="character" w:styleId="Strong">
    <w:name w:val="Strong"/>
    <w:basedOn w:val="DefaultParagraphFont"/>
    <w:uiPriority w:val="22"/>
    <w:qFormat/>
    <w:rsid w:val="000860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62023">
      <w:bodyDiv w:val="1"/>
      <w:marLeft w:val="0"/>
      <w:marRight w:val="0"/>
      <w:marTop w:val="0"/>
      <w:marBottom w:val="0"/>
      <w:divBdr>
        <w:top w:val="none" w:sz="0" w:space="0" w:color="auto"/>
        <w:left w:val="none" w:sz="0" w:space="0" w:color="auto"/>
        <w:bottom w:val="none" w:sz="0" w:space="0" w:color="auto"/>
        <w:right w:val="none" w:sz="0" w:space="0" w:color="auto"/>
      </w:divBdr>
    </w:div>
    <w:div w:id="255133391">
      <w:bodyDiv w:val="1"/>
      <w:marLeft w:val="0"/>
      <w:marRight w:val="0"/>
      <w:marTop w:val="0"/>
      <w:marBottom w:val="0"/>
      <w:divBdr>
        <w:top w:val="none" w:sz="0" w:space="0" w:color="auto"/>
        <w:left w:val="none" w:sz="0" w:space="0" w:color="auto"/>
        <w:bottom w:val="none" w:sz="0" w:space="0" w:color="auto"/>
        <w:right w:val="none" w:sz="0" w:space="0" w:color="auto"/>
      </w:divBdr>
    </w:div>
    <w:div w:id="346905469">
      <w:bodyDiv w:val="1"/>
      <w:marLeft w:val="0"/>
      <w:marRight w:val="0"/>
      <w:marTop w:val="0"/>
      <w:marBottom w:val="0"/>
      <w:divBdr>
        <w:top w:val="none" w:sz="0" w:space="0" w:color="auto"/>
        <w:left w:val="none" w:sz="0" w:space="0" w:color="auto"/>
        <w:bottom w:val="none" w:sz="0" w:space="0" w:color="auto"/>
        <w:right w:val="none" w:sz="0" w:space="0" w:color="auto"/>
      </w:divBdr>
      <w:divsChild>
        <w:div w:id="62147282">
          <w:marLeft w:val="0"/>
          <w:marRight w:val="0"/>
          <w:marTop w:val="0"/>
          <w:marBottom w:val="300"/>
          <w:divBdr>
            <w:top w:val="none" w:sz="0" w:space="0" w:color="auto"/>
            <w:left w:val="none" w:sz="0" w:space="0" w:color="auto"/>
            <w:bottom w:val="none" w:sz="0" w:space="0" w:color="auto"/>
            <w:right w:val="none" w:sz="0" w:space="0" w:color="auto"/>
          </w:divBdr>
          <w:divsChild>
            <w:div w:id="409734466">
              <w:marLeft w:val="0"/>
              <w:marRight w:val="0"/>
              <w:marTop w:val="0"/>
              <w:marBottom w:val="0"/>
              <w:divBdr>
                <w:top w:val="none" w:sz="0" w:space="0" w:color="auto"/>
                <w:left w:val="none" w:sz="0" w:space="0" w:color="auto"/>
                <w:bottom w:val="none" w:sz="0" w:space="0" w:color="auto"/>
                <w:right w:val="none" w:sz="0" w:space="0" w:color="auto"/>
              </w:divBdr>
              <w:divsChild>
                <w:div w:id="819272656">
                  <w:marLeft w:val="0"/>
                  <w:marRight w:val="0"/>
                  <w:marTop w:val="0"/>
                  <w:marBottom w:val="0"/>
                  <w:divBdr>
                    <w:top w:val="none" w:sz="0" w:space="0" w:color="auto"/>
                    <w:left w:val="none" w:sz="0" w:space="0" w:color="auto"/>
                    <w:bottom w:val="none" w:sz="0" w:space="0" w:color="auto"/>
                    <w:right w:val="none" w:sz="0" w:space="0" w:color="auto"/>
                  </w:divBdr>
                </w:div>
                <w:div w:id="2118600820">
                  <w:marLeft w:val="0"/>
                  <w:marRight w:val="0"/>
                  <w:marTop w:val="0"/>
                  <w:marBottom w:val="120"/>
                  <w:divBdr>
                    <w:top w:val="none" w:sz="0" w:space="0" w:color="auto"/>
                    <w:left w:val="none" w:sz="0" w:space="0" w:color="auto"/>
                    <w:bottom w:val="none" w:sz="0" w:space="0" w:color="auto"/>
                    <w:right w:val="none" w:sz="0" w:space="0" w:color="auto"/>
                  </w:divBdr>
                </w:div>
              </w:divsChild>
            </w:div>
            <w:div w:id="874268667">
              <w:marLeft w:val="0"/>
              <w:marRight w:val="0"/>
              <w:marTop w:val="0"/>
              <w:marBottom w:val="0"/>
              <w:divBdr>
                <w:top w:val="none" w:sz="0" w:space="0" w:color="auto"/>
                <w:left w:val="none" w:sz="0" w:space="0" w:color="auto"/>
                <w:bottom w:val="none" w:sz="0" w:space="0" w:color="auto"/>
                <w:right w:val="none" w:sz="0" w:space="0" w:color="auto"/>
              </w:divBdr>
            </w:div>
          </w:divsChild>
        </w:div>
        <w:div w:id="1256790952">
          <w:marLeft w:val="0"/>
          <w:marRight w:val="0"/>
          <w:marTop w:val="0"/>
          <w:marBottom w:val="0"/>
          <w:divBdr>
            <w:top w:val="none" w:sz="0" w:space="0" w:color="auto"/>
            <w:left w:val="none" w:sz="0" w:space="0" w:color="auto"/>
            <w:bottom w:val="none" w:sz="0" w:space="0" w:color="auto"/>
            <w:right w:val="none" w:sz="0" w:space="0" w:color="auto"/>
          </w:divBdr>
        </w:div>
      </w:divsChild>
    </w:div>
    <w:div w:id="641538676">
      <w:bodyDiv w:val="1"/>
      <w:marLeft w:val="0"/>
      <w:marRight w:val="0"/>
      <w:marTop w:val="0"/>
      <w:marBottom w:val="0"/>
      <w:divBdr>
        <w:top w:val="none" w:sz="0" w:space="0" w:color="auto"/>
        <w:left w:val="none" w:sz="0" w:space="0" w:color="auto"/>
        <w:bottom w:val="none" w:sz="0" w:space="0" w:color="auto"/>
        <w:right w:val="none" w:sz="0" w:space="0" w:color="auto"/>
      </w:divBdr>
    </w:div>
    <w:div w:id="888806284">
      <w:bodyDiv w:val="1"/>
      <w:marLeft w:val="0"/>
      <w:marRight w:val="0"/>
      <w:marTop w:val="0"/>
      <w:marBottom w:val="0"/>
      <w:divBdr>
        <w:top w:val="none" w:sz="0" w:space="0" w:color="auto"/>
        <w:left w:val="none" w:sz="0" w:space="0" w:color="auto"/>
        <w:bottom w:val="none" w:sz="0" w:space="0" w:color="auto"/>
        <w:right w:val="none" w:sz="0" w:space="0" w:color="auto"/>
      </w:divBdr>
    </w:div>
    <w:div w:id="1574466165">
      <w:bodyDiv w:val="1"/>
      <w:marLeft w:val="0"/>
      <w:marRight w:val="0"/>
      <w:marTop w:val="0"/>
      <w:marBottom w:val="0"/>
      <w:divBdr>
        <w:top w:val="none" w:sz="0" w:space="0" w:color="auto"/>
        <w:left w:val="none" w:sz="0" w:space="0" w:color="auto"/>
        <w:bottom w:val="none" w:sz="0" w:space="0" w:color="auto"/>
        <w:right w:val="none" w:sz="0" w:space="0" w:color="auto"/>
      </w:divBdr>
    </w:div>
    <w:div w:id="1638993880">
      <w:bodyDiv w:val="1"/>
      <w:marLeft w:val="0"/>
      <w:marRight w:val="0"/>
      <w:marTop w:val="0"/>
      <w:marBottom w:val="0"/>
      <w:divBdr>
        <w:top w:val="none" w:sz="0" w:space="0" w:color="auto"/>
        <w:left w:val="none" w:sz="0" w:space="0" w:color="auto"/>
        <w:bottom w:val="none" w:sz="0" w:space="0" w:color="auto"/>
        <w:right w:val="none" w:sz="0" w:space="0" w:color="auto"/>
      </w:divBdr>
      <w:divsChild>
        <w:div w:id="1907449008">
          <w:marLeft w:val="0"/>
          <w:marRight w:val="0"/>
          <w:marTop w:val="0"/>
          <w:marBottom w:val="0"/>
          <w:divBdr>
            <w:top w:val="none" w:sz="0" w:space="0" w:color="auto"/>
            <w:left w:val="none" w:sz="0" w:space="0" w:color="auto"/>
            <w:bottom w:val="none" w:sz="0" w:space="0" w:color="auto"/>
            <w:right w:val="none" w:sz="0" w:space="0" w:color="auto"/>
          </w:divBdr>
          <w:divsChild>
            <w:div w:id="247928016">
              <w:marLeft w:val="0"/>
              <w:marRight w:val="0"/>
              <w:marTop w:val="675"/>
              <w:marBottom w:val="0"/>
              <w:divBdr>
                <w:top w:val="none" w:sz="0" w:space="0" w:color="auto"/>
                <w:left w:val="none" w:sz="0" w:space="0" w:color="auto"/>
                <w:bottom w:val="none" w:sz="0" w:space="0" w:color="auto"/>
                <w:right w:val="none" w:sz="0" w:space="0" w:color="auto"/>
              </w:divBdr>
              <w:divsChild>
                <w:div w:id="681518652">
                  <w:marLeft w:val="0"/>
                  <w:marRight w:val="0"/>
                  <w:marTop w:val="0"/>
                  <w:marBottom w:val="0"/>
                  <w:divBdr>
                    <w:top w:val="none" w:sz="0" w:space="0" w:color="auto"/>
                    <w:left w:val="none" w:sz="0" w:space="0" w:color="auto"/>
                    <w:bottom w:val="none" w:sz="0" w:space="0" w:color="auto"/>
                    <w:right w:val="none" w:sz="0" w:space="0" w:color="auto"/>
                  </w:divBdr>
                </w:div>
                <w:div w:id="190240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44445">
          <w:marLeft w:val="0"/>
          <w:marRight w:val="0"/>
          <w:marTop w:val="0"/>
          <w:marBottom w:val="0"/>
          <w:divBdr>
            <w:top w:val="none" w:sz="0" w:space="0" w:color="auto"/>
            <w:left w:val="none" w:sz="0" w:space="0" w:color="auto"/>
            <w:bottom w:val="none" w:sz="0" w:space="0" w:color="auto"/>
            <w:right w:val="none" w:sz="0" w:space="0" w:color="auto"/>
          </w:divBdr>
          <w:divsChild>
            <w:div w:id="1798446153">
              <w:marLeft w:val="0"/>
              <w:marRight w:val="0"/>
              <w:marTop w:val="0"/>
              <w:marBottom w:val="300"/>
              <w:divBdr>
                <w:top w:val="none" w:sz="0" w:space="0" w:color="auto"/>
                <w:left w:val="none" w:sz="0" w:space="0" w:color="auto"/>
                <w:bottom w:val="none" w:sz="0" w:space="0" w:color="auto"/>
                <w:right w:val="none" w:sz="0" w:space="0" w:color="auto"/>
              </w:divBdr>
              <w:divsChild>
                <w:div w:id="50466255">
                  <w:marLeft w:val="0"/>
                  <w:marRight w:val="0"/>
                  <w:marTop w:val="0"/>
                  <w:marBottom w:val="0"/>
                  <w:divBdr>
                    <w:top w:val="none" w:sz="0" w:space="0" w:color="auto"/>
                    <w:left w:val="none" w:sz="0" w:space="0" w:color="auto"/>
                    <w:bottom w:val="none" w:sz="0" w:space="0" w:color="auto"/>
                    <w:right w:val="none" w:sz="0" w:space="0" w:color="auto"/>
                  </w:divBdr>
                  <w:divsChild>
                    <w:div w:id="2132091615">
                      <w:marLeft w:val="0"/>
                      <w:marRight w:val="0"/>
                      <w:marTop w:val="0"/>
                      <w:marBottom w:val="0"/>
                      <w:divBdr>
                        <w:top w:val="none" w:sz="0" w:space="0" w:color="auto"/>
                        <w:left w:val="none" w:sz="0" w:space="0" w:color="auto"/>
                        <w:bottom w:val="none" w:sz="0" w:space="0" w:color="auto"/>
                        <w:right w:val="none" w:sz="0" w:space="0" w:color="auto"/>
                      </w:divBdr>
                    </w:div>
                    <w:div w:id="1502696727">
                      <w:marLeft w:val="0"/>
                      <w:marRight w:val="0"/>
                      <w:marTop w:val="0"/>
                      <w:marBottom w:val="120"/>
                      <w:divBdr>
                        <w:top w:val="none" w:sz="0" w:space="0" w:color="auto"/>
                        <w:left w:val="none" w:sz="0" w:space="0" w:color="auto"/>
                        <w:bottom w:val="none" w:sz="0" w:space="0" w:color="auto"/>
                        <w:right w:val="none" w:sz="0" w:space="0" w:color="auto"/>
                      </w:divBdr>
                    </w:div>
                  </w:divsChild>
                </w:div>
                <w:div w:id="1038702701">
                  <w:marLeft w:val="0"/>
                  <w:marRight w:val="0"/>
                  <w:marTop w:val="0"/>
                  <w:marBottom w:val="0"/>
                  <w:divBdr>
                    <w:top w:val="none" w:sz="0" w:space="0" w:color="auto"/>
                    <w:left w:val="none" w:sz="0" w:space="0" w:color="auto"/>
                    <w:bottom w:val="none" w:sz="0" w:space="0" w:color="auto"/>
                    <w:right w:val="none" w:sz="0" w:space="0" w:color="auto"/>
                  </w:divBdr>
                </w:div>
              </w:divsChild>
            </w:div>
            <w:div w:id="9660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2</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dabir</dc:creator>
  <cp:keywords/>
  <dc:description/>
  <cp:lastModifiedBy>shirdehi</cp:lastModifiedBy>
  <cp:revision>26</cp:revision>
  <cp:lastPrinted>2020-07-20T06:33:00Z</cp:lastPrinted>
  <dcterms:created xsi:type="dcterms:W3CDTF">2024-05-22T08:41:00Z</dcterms:created>
  <dcterms:modified xsi:type="dcterms:W3CDTF">2025-12-16T07:48:00Z</dcterms:modified>
</cp:coreProperties>
</file>